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A6A" w:rsidRDefault="00ED79AC" w:rsidP="0076438E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 xml:space="preserve">Budapest Főváros VII. Kerület Erzsébetváros Önkormányzat Képviselő-testületének </w:t>
      </w:r>
      <w:r w:rsidR="0076438E">
        <w:rPr>
          <w:b/>
          <w:bCs/>
        </w:rPr>
        <w:br/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</w:t>
      </w:r>
      <w:r w:rsidR="0076438E">
        <w:rPr>
          <w:b/>
          <w:bCs/>
        </w:rPr>
        <w:t>z</w:t>
      </w:r>
      <w:r>
        <w:rPr>
          <w:b/>
          <w:bCs/>
        </w:rPr>
        <w:t>ati rendelete</w:t>
      </w:r>
    </w:p>
    <w:p w:rsidR="00791A6A" w:rsidRDefault="00ED79AC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Erzsébetvárosi irodalmi ösztöndíjról szóló </w:t>
      </w:r>
      <w:r w:rsidR="0076438E">
        <w:rPr>
          <w:b/>
          <w:bCs/>
        </w:rPr>
        <w:br/>
      </w:r>
      <w:r>
        <w:rPr>
          <w:b/>
          <w:bCs/>
        </w:rPr>
        <w:t>49/2020. (X.21.) önkormányzati rendelet módosításáról</w:t>
      </w:r>
    </w:p>
    <w:p w:rsidR="0076438E" w:rsidRDefault="0076438E">
      <w:pPr>
        <w:pStyle w:val="Szvegtrzs"/>
        <w:spacing w:before="220" w:after="0" w:line="240" w:lineRule="auto"/>
        <w:jc w:val="both"/>
      </w:pPr>
    </w:p>
    <w:p w:rsidR="00791A6A" w:rsidRDefault="00ED79AC">
      <w:pPr>
        <w:pStyle w:val="Szvegtrzs"/>
        <w:spacing w:before="220" w:after="0" w:line="240" w:lineRule="auto"/>
        <w:jc w:val="both"/>
      </w:pPr>
      <w: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23. § (5) bekezdés 13. pontjában meghatározott feladatkörében eljárva az Erzsébetvárosi irodalmi ösz</w:t>
      </w:r>
      <w:r w:rsidR="0076438E">
        <w:t>töndíjról</w:t>
      </w:r>
      <w:r>
        <w:t xml:space="preserve"> szóló 49/2020. (X.21.) rendelet módosításáról a következőket rendeli el: </w:t>
      </w:r>
    </w:p>
    <w:p w:rsidR="0076438E" w:rsidRDefault="0076438E">
      <w:pPr>
        <w:pStyle w:val="Szvegtrzs"/>
        <w:spacing w:before="220" w:after="0" w:line="240" w:lineRule="auto"/>
        <w:jc w:val="both"/>
      </w:pPr>
    </w:p>
    <w:p w:rsidR="00791A6A" w:rsidRDefault="00ED79A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91A6A" w:rsidRDefault="00ED79AC">
      <w:pPr>
        <w:pStyle w:val="Szvegtrzs"/>
        <w:spacing w:after="0" w:line="240" w:lineRule="auto"/>
        <w:jc w:val="both"/>
      </w:pPr>
      <w:r>
        <w:t>(1) Az Erzsébetvárosi irodalmi ösztöndíjról szóló 49/2020. (X.21.) önkormányzati rendelet (a továbbiakban: Rendelet) 3. § (1a) bekezdés c) pontja helyébe a következő rendelkezés lép:</w:t>
      </w:r>
    </w:p>
    <w:p w:rsidR="00791A6A" w:rsidRDefault="00ED79AC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pályázat során az alábbi dokumentumokat kell csatolni:)</w:t>
      </w:r>
    </w:p>
    <w:p w:rsidR="00791A6A" w:rsidRDefault="00ED79AC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 xml:space="preserve">Munkaterv és szövegmutatvány, mely prózaírók esetén 2 oldalnyi szöveg (12-es betűs méret, másfeles sorköz), költők esetében </w:t>
      </w:r>
      <w:r w:rsidRPr="0076438E">
        <w:rPr>
          <w:i/>
        </w:rPr>
        <w:t>minimum 5, maximum 7 vers</w:t>
      </w:r>
      <w:r>
        <w:t>. Drámarészlettel pályázók egységesen 4 oldalnyi szöveggel pályázhatnak.”</w:t>
      </w:r>
    </w:p>
    <w:p w:rsidR="00791A6A" w:rsidRDefault="00ED79AC">
      <w:pPr>
        <w:pStyle w:val="Szvegtrzs"/>
        <w:spacing w:before="240" w:after="0" w:line="240" w:lineRule="auto"/>
        <w:jc w:val="both"/>
      </w:pPr>
      <w:r>
        <w:t>(2) A Rendelet 3. § (3) bekezdése helyébe a következő rendelkezés lép:</w:t>
      </w:r>
    </w:p>
    <w:p w:rsidR="00791A6A" w:rsidRPr="001B33D1" w:rsidRDefault="00ED79AC">
      <w:pPr>
        <w:pStyle w:val="Szvegtrzs"/>
        <w:spacing w:before="240" w:after="240" w:line="240" w:lineRule="auto"/>
        <w:jc w:val="both"/>
      </w:pPr>
      <w:r w:rsidRPr="001B33D1">
        <w:t xml:space="preserve">„(3) A pályázatokat a szakmai </w:t>
      </w:r>
      <w:proofErr w:type="gramStart"/>
      <w:r w:rsidRPr="001B33D1">
        <w:t>zsűri</w:t>
      </w:r>
      <w:proofErr w:type="gramEnd"/>
      <w:r w:rsidRPr="001B33D1">
        <w:t xml:space="preserve"> a benyújtási határidőt követő 20 napon belül bírálja el és a kérelmet benyújtók közül legfeljebb 5 pályázóra tesz javaslatot. A szakmai </w:t>
      </w:r>
      <w:proofErr w:type="gramStart"/>
      <w:r w:rsidRPr="001B33D1">
        <w:t>zsűri</w:t>
      </w:r>
      <w:proofErr w:type="gramEnd"/>
      <w:r w:rsidRPr="001B33D1">
        <w:t xml:space="preserve"> indokolt esetben egy különdíj odaítélésére is javaslatot tehet. Az ösztöndíj és a különdíj odaítéléséről a szakmai </w:t>
      </w:r>
      <w:proofErr w:type="gramStart"/>
      <w:r w:rsidRPr="001B33D1">
        <w:t>zsűri</w:t>
      </w:r>
      <w:proofErr w:type="gramEnd"/>
      <w:r w:rsidRPr="001B33D1">
        <w:t xml:space="preserve"> javaslata alapján a Bizottság 20 napon belül dönt.”</w:t>
      </w:r>
    </w:p>
    <w:p w:rsidR="0076438E" w:rsidRDefault="0076438E">
      <w:pPr>
        <w:pStyle w:val="Szvegtrzs"/>
        <w:spacing w:before="240" w:after="240" w:line="240" w:lineRule="auto"/>
        <w:jc w:val="both"/>
      </w:pPr>
    </w:p>
    <w:p w:rsidR="00791A6A" w:rsidRDefault="00ED79A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91A6A" w:rsidRDefault="00ED79AC">
      <w:pPr>
        <w:pStyle w:val="Szvegtrzs"/>
        <w:spacing w:after="0" w:line="240" w:lineRule="auto"/>
        <w:jc w:val="both"/>
      </w:pPr>
      <w:r>
        <w:t>A Rendelet 4. §-a helyébe a következő rendelkezés lép:</w:t>
      </w:r>
    </w:p>
    <w:p w:rsidR="00791A6A" w:rsidRDefault="00ED79A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„4. §</w:t>
      </w:r>
    </w:p>
    <w:p w:rsidR="00791A6A" w:rsidRPr="001B33D1" w:rsidRDefault="00ED79AC">
      <w:pPr>
        <w:pStyle w:val="Szvegtrzs"/>
        <w:spacing w:after="0" w:line="240" w:lineRule="auto"/>
        <w:jc w:val="both"/>
      </w:pPr>
      <w:r w:rsidRPr="001B33D1">
        <w:t>(1) Az ösztöndíjban részesülők részére nyújtandó pénzbeli támogatás 6 hónapra kerül megállapításra május és október között. Az ösztöndíj támogatás mértéke havonta nettó 200.000 Ft.</w:t>
      </w:r>
    </w:p>
    <w:p w:rsidR="00791A6A" w:rsidRPr="001B33D1" w:rsidRDefault="00ED79AC">
      <w:pPr>
        <w:pStyle w:val="Szvegtrzs"/>
        <w:spacing w:before="240" w:after="240" w:line="240" w:lineRule="auto"/>
        <w:jc w:val="both"/>
      </w:pPr>
      <w:r w:rsidRPr="001B33D1">
        <w:t>(2) A különdíjban részesülő pályázó egyszeri nettó 300.000 Ft összegű pénzbeli támogatásra jogosult. ”</w:t>
      </w:r>
    </w:p>
    <w:p w:rsidR="0076438E" w:rsidRDefault="0076438E">
      <w:pPr>
        <w:pStyle w:val="Szvegtrzs"/>
        <w:spacing w:before="240" w:after="240" w:line="240" w:lineRule="auto"/>
        <w:jc w:val="both"/>
      </w:pPr>
    </w:p>
    <w:p w:rsidR="0076438E" w:rsidRDefault="0076438E">
      <w:pPr>
        <w:rPr>
          <w:b/>
          <w:bCs/>
        </w:rPr>
      </w:pPr>
      <w:r>
        <w:rPr>
          <w:b/>
          <w:bCs/>
        </w:rPr>
        <w:br w:type="page"/>
      </w:r>
    </w:p>
    <w:p w:rsidR="00791A6A" w:rsidRDefault="00ED79A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791A6A" w:rsidRDefault="00ED79AC">
      <w:pPr>
        <w:pStyle w:val="Szvegtrzs"/>
        <w:spacing w:after="0" w:line="240" w:lineRule="auto"/>
        <w:jc w:val="both"/>
      </w:pPr>
      <w:r>
        <w:t>Hatályát veszti a Rendelet 3. § (1a) bekezdés e) pontja.</w:t>
      </w:r>
    </w:p>
    <w:p w:rsidR="0076438E" w:rsidRDefault="0076438E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791A6A" w:rsidRDefault="00ED79A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791A6A" w:rsidRDefault="00ED79AC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76438E" w:rsidRDefault="0076438E">
      <w:pPr>
        <w:pStyle w:val="Szvegtrzs"/>
        <w:spacing w:after="0" w:line="240" w:lineRule="auto"/>
        <w:jc w:val="both"/>
      </w:pPr>
    </w:p>
    <w:p w:rsidR="0076438E" w:rsidRDefault="0076438E">
      <w:pPr>
        <w:pStyle w:val="Szvegtrzs"/>
        <w:spacing w:after="0" w:line="240" w:lineRule="auto"/>
        <w:jc w:val="both"/>
      </w:pPr>
    </w:p>
    <w:p w:rsidR="0076438E" w:rsidRDefault="0076438E" w:rsidP="0076438E">
      <w:pPr>
        <w:jc w:val="both"/>
        <w:rPr>
          <w:rFonts w:cs="Times New Roman"/>
          <w:shd w:val="clear" w:color="auto" w:fill="FFFFFF"/>
        </w:rPr>
      </w:pPr>
    </w:p>
    <w:p w:rsidR="0076438E" w:rsidRPr="00097803" w:rsidRDefault="0076438E" w:rsidP="0076438E">
      <w:pPr>
        <w:rPr>
          <w:rFonts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46"/>
      </w:tblGrid>
      <w:tr w:rsidR="0076438E" w:rsidRPr="00097803" w:rsidTr="00D22768">
        <w:tc>
          <w:tcPr>
            <w:tcW w:w="5000" w:type="dxa"/>
          </w:tcPr>
          <w:p w:rsidR="0076438E" w:rsidRPr="00097803" w:rsidRDefault="0076438E" w:rsidP="00D22768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eastAsia="hu-HU"/>
              </w:rPr>
              <w:t>Tóth János</w:t>
            </w:r>
          </w:p>
        </w:tc>
        <w:tc>
          <w:tcPr>
            <w:tcW w:w="5000" w:type="dxa"/>
          </w:tcPr>
          <w:p w:rsidR="0076438E" w:rsidRPr="00097803" w:rsidRDefault="0076438E" w:rsidP="00D22768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97803">
              <w:rPr>
                <w:rFonts w:eastAsia="Times New Roman" w:cs="Times New Roman"/>
                <w:b/>
                <w:color w:val="000000"/>
                <w:sz w:val="24"/>
                <w:szCs w:val="24"/>
                <w:lang w:eastAsia="hu-HU"/>
              </w:rPr>
              <w:t>Niedermüller Péter</w:t>
            </w:r>
          </w:p>
        </w:tc>
      </w:tr>
      <w:tr w:rsidR="0076438E" w:rsidRPr="00097803" w:rsidTr="00D22768">
        <w:tc>
          <w:tcPr>
            <w:tcW w:w="5000" w:type="dxa"/>
          </w:tcPr>
          <w:p w:rsidR="0076438E" w:rsidRPr="00097803" w:rsidRDefault="0076438E" w:rsidP="00D22768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97803">
              <w:rPr>
                <w:rFonts w:eastAsia="Times New Roman" w:cs="Times New Roman"/>
                <w:b/>
                <w:color w:val="000000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:rsidR="0076438E" w:rsidRPr="00097803" w:rsidRDefault="0076438E" w:rsidP="00D22768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97803">
              <w:rPr>
                <w:rFonts w:eastAsia="Times New Roman" w:cs="Times New Roman"/>
                <w:b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76438E" w:rsidRPr="00097803" w:rsidRDefault="0076438E" w:rsidP="0076438E">
      <w:pPr>
        <w:ind w:firstLine="180"/>
        <w:jc w:val="both"/>
        <w:rPr>
          <w:rFonts w:eastAsia="Times New Roman" w:cs="Times New Roman"/>
          <w:color w:val="000000"/>
          <w:lang w:eastAsia="hu-HU"/>
        </w:rPr>
      </w:pPr>
    </w:p>
    <w:p w:rsidR="0076438E" w:rsidRDefault="0076438E" w:rsidP="0076438E">
      <w:pPr>
        <w:rPr>
          <w:rFonts w:cs="Times New Roman"/>
          <w:b/>
        </w:rPr>
      </w:pPr>
    </w:p>
    <w:p w:rsidR="001B33D1" w:rsidRDefault="001B33D1" w:rsidP="0076438E">
      <w:pPr>
        <w:rPr>
          <w:rFonts w:cs="Times New Roman"/>
          <w:b/>
        </w:rPr>
      </w:pPr>
    </w:p>
    <w:p w:rsidR="001B33D1" w:rsidRDefault="001B33D1" w:rsidP="0076438E">
      <w:pPr>
        <w:rPr>
          <w:rFonts w:cs="Times New Roman"/>
          <w:b/>
        </w:rPr>
      </w:pPr>
    </w:p>
    <w:p w:rsidR="0076438E" w:rsidRPr="00097803" w:rsidRDefault="0076438E" w:rsidP="0076438E">
      <w:pPr>
        <w:rPr>
          <w:rFonts w:cs="Times New Roman"/>
          <w:b/>
        </w:rPr>
      </w:pPr>
    </w:p>
    <w:p w:rsidR="0076438E" w:rsidRDefault="0076438E" w:rsidP="0076438E">
      <w:pPr>
        <w:jc w:val="center"/>
        <w:rPr>
          <w:rFonts w:cs="Times New Roman"/>
          <w:b/>
        </w:rPr>
      </w:pPr>
      <w:r w:rsidRPr="00097803">
        <w:rPr>
          <w:rFonts w:cs="Times New Roman"/>
          <w:b/>
        </w:rPr>
        <w:t>Záradék</w:t>
      </w:r>
    </w:p>
    <w:p w:rsidR="0076438E" w:rsidRPr="00097803" w:rsidRDefault="0076438E" w:rsidP="0076438E">
      <w:pPr>
        <w:jc w:val="center"/>
        <w:rPr>
          <w:rFonts w:cs="Times New Roman"/>
          <w:b/>
        </w:rPr>
      </w:pPr>
    </w:p>
    <w:p w:rsidR="0076438E" w:rsidRPr="00097803" w:rsidRDefault="0076438E" w:rsidP="0076438E">
      <w:pPr>
        <w:jc w:val="both"/>
        <w:rPr>
          <w:rFonts w:cs="Times New Roman"/>
        </w:rPr>
      </w:pPr>
    </w:p>
    <w:p w:rsidR="0076438E" w:rsidRPr="00097803" w:rsidRDefault="0076438E" w:rsidP="0076438E">
      <w:pPr>
        <w:jc w:val="both"/>
        <w:rPr>
          <w:rFonts w:cs="Times New Roman"/>
        </w:rPr>
      </w:pPr>
      <w:r w:rsidRPr="00097803">
        <w:rPr>
          <w:rFonts w:cs="Times New Roman"/>
        </w:rPr>
        <w:t xml:space="preserve">A rendelet kihirdetése </w:t>
      </w:r>
      <w:r>
        <w:rPr>
          <w:rFonts w:cs="Times New Roman"/>
        </w:rPr>
        <w:t xml:space="preserve">2024. </w:t>
      </w:r>
      <w:proofErr w:type="gramStart"/>
      <w:r>
        <w:rPr>
          <w:rFonts w:cs="Times New Roman"/>
        </w:rPr>
        <w:t>…</w:t>
      </w:r>
      <w:proofErr w:type="gramEnd"/>
      <w:r>
        <w:rPr>
          <w:rFonts w:cs="Times New Roman"/>
        </w:rPr>
        <w:t xml:space="preserve">. </w:t>
      </w:r>
      <w:r w:rsidRPr="00097803">
        <w:rPr>
          <w:rFonts w:cs="Times New Roman"/>
        </w:rPr>
        <w:t>napján a Szervezeti és Működési Szabályzat szerint a Polgármesteri Hivatal hirdetőtábláján megtörtént.</w:t>
      </w:r>
    </w:p>
    <w:p w:rsidR="0076438E" w:rsidRPr="00097803" w:rsidRDefault="0076438E" w:rsidP="0076438E">
      <w:pPr>
        <w:jc w:val="both"/>
        <w:rPr>
          <w:rFonts w:cs="Times New Roman"/>
        </w:rPr>
      </w:pPr>
      <w:r w:rsidRPr="00097803">
        <w:rPr>
          <w:rFonts w:cs="Times New Roman"/>
        </w:rPr>
        <w:t>A rendelet közzététel céljából megküldésre került a www.erzsebetvaros.hu honlap szerkesztője részére.</w:t>
      </w:r>
    </w:p>
    <w:p w:rsidR="0076438E" w:rsidRDefault="0076438E" w:rsidP="0076438E">
      <w:pPr>
        <w:jc w:val="center"/>
        <w:rPr>
          <w:rFonts w:cs="Times New Roman"/>
        </w:rPr>
      </w:pPr>
    </w:p>
    <w:p w:rsidR="0076438E" w:rsidRDefault="0076438E" w:rsidP="0076438E">
      <w:pPr>
        <w:jc w:val="center"/>
        <w:rPr>
          <w:rFonts w:cs="Times New Roman"/>
        </w:rPr>
      </w:pPr>
    </w:p>
    <w:p w:rsidR="0076438E" w:rsidRPr="00097803" w:rsidRDefault="0076438E" w:rsidP="0076438E">
      <w:pPr>
        <w:jc w:val="center"/>
        <w:rPr>
          <w:rFonts w:cs="Times New Roman"/>
        </w:rPr>
      </w:pPr>
    </w:p>
    <w:p w:rsidR="0076438E" w:rsidRDefault="0076438E" w:rsidP="0076438E">
      <w:pPr>
        <w:ind w:left="2832" w:firstLine="708"/>
        <w:jc w:val="center"/>
        <w:rPr>
          <w:rFonts w:cs="Times New Roman"/>
        </w:rPr>
      </w:pPr>
      <w:r>
        <w:rPr>
          <w:rFonts w:cs="Times New Roman"/>
          <w:b/>
        </w:rPr>
        <w:t xml:space="preserve">Tóth </w:t>
      </w:r>
      <w:proofErr w:type="gramStart"/>
      <w:r>
        <w:rPr>
          <w:rFonts w:cs="Times New Roman"/>
          <w:b/>
        </w:rPr>
        <w:t>János</w:t>
      </w:r>
      <w:r w:rsidRPr="00097803">
        <w:rPr>
          <w:rFonts w:cs="Times New Roman"/>
          <w:b/>
        </w:rPr>
        <w:br/>
        <w:t xml:space="preserve">        </w:t>
      </w:r>
      <w:r>
        <w:rPr>
          <w:rFonts w:cs="Times New Roman"/>
          <w:b/>
        </w:rPr>
        <w:t xml:space="preserve">    </w:t>
      </w:r>
      <w:r w:rsidRPr="00097803">
        <w:rPr>
          <w:rFonts w:cs="Times New Roman"/>
          <w:b/>
        </w:rPr>
        <w:t>jegyző</w:t>
      </w:r>
      <w:proofErr w:type="gramEnd"/>
    </w:p>
    <w:p w:rsidR="0076438E" w:rsidRDefault="0076438E" w:rsidP="0076438E">
      <w:pPr>
        <w:rPr>
          <w:rFonts w:cs="Times New Roman"/>
        </w:rPr>
      </w:pPr>
    </w:p>
    <w:p w:rsidR="0076438E" w:rsidRDefault="0076438E" w:rsidP="0076438E">
      <w:pPr>
        <w:rPr>
          <w:rFonts w:cs="Times New Roman"/>
        </w:rPr>
      </w:pPr>
    </w:p>
    <w:p w:rsidR="0076438E" w:rsidRDefault="0076438E" w:rsidP="0076438E">
      <w:pPr>
        <w:rPr>
          <w:rFonts w:cs="Times New Roman"/>
        </w:rPr>
      </w:pPr>
    </w:p>
    <w:p w:rsidR="0076438E" w:rsidRDefault="0076438E" w:rsidP="0076438E">
      <w:pPr>
        <w:jc w:val="center"/>
        <w:rPr>
          <w:rFonts w:eastAsia="Times New Roman" w:cs="Times New Roman"/>
          <w:b/>
          <w:color w:val="000000"/>
          <w:lang w:eastAsia="hu-HU"/>
        </w:rPr>
      </w:pPr>
    </w:p>
    <w:p w:rsidR="0076438E" w:rsidRDefault="0076438E">
      <w:pPr>
        <w:rPr>
          <w:rFonts w:eastAsia="Times New Roman" w:cs="Times New Roman"/>
          <w:b/>
          <w:color w:val="000000"/>
          <w:lang w:eastAsia="hu-HU"/>
        </w:rPr>
      </w:pPr>
      <w:r>
        <w:rPr>
          <w:rFonts w:eastAsia="Times New Roman" w:cs="Times New Roman"/>
          <w:b/>
          <w:color w:val="000000"/>
          <w:lang w:eastAsia="hu-HU"/>
        </w:rPr>
        <w:br w:type="page"/>
      </w:r>
    </w:p>
    <w:p w:rsidR="0076438E" w:rsidRPr="007904B9" w:rsidRDefault="0076438E" w:rsidP="0076438E">
      <w:pPr>
        <w:jc w:val="center"/>
        <w:rPr>
          <w:rFonts w:cs="Times New Roman"/>
        </w:rPr>
      </w:pPr>
      <w:r w:rsidRPr="00097803">
        <w:rPr>
          <w:rFonts w:eastAsia="Times New Roman" w:cs="Times New Roman"/>
          <w:b/>
          <w:color w:val="000000"/>
          <w:lang w:eastAsia="hu-HU"/>
        </w:rPr>
        <w:lastRenderedPageBreak/>
        <w:t>Általános indok</w:t>
      </w:r>
      <w:r>
        <w:rPr>
          <w:rFonts w:eastAsia="Times New Roman" w:cs="Times New Roman"/>
          <w:b/>
          <w:color w:val="000000"/>
          <w:lang w:eastAsia="hu-HU"/>
        </w:rPr>
        <w:t>o</w:t>
      </w:r>
      <w:r w:rsidRPr="00097803">
        <w:rPr>
          <w:rFonts w:eastAsia="Times New Roman" w:cs="Times New Roman"/>
          <w:b/>
          <w:color w:val="000000"/>
          <w:lang w:eastAsia="hu-HU"/>
        </w:rPr>
        <w:t>lás</w:t>
      </w:r>
    </w:p>
    <w:p w:rsidR="0076438E" w:rsidRDefault="0076438E" w:rsidP="0076438E">
      <w:pPr>
        <w:jc w:val="both"/>
        <w:rPr>
          <w:rFonts w:cs="Times New Roman"/>
        </w:rPr>
      </w:pPr>
    </w:p>
    <w:p w:rsidR="0076438E" w:rsidRPr="00097803" w:rsidRDefault="0076438E" w:rsidP="0076438E">
      <w:pPr>
        <w:jc w:val="both"/>
        <w:rPr>
          <w:rFonts w:cs="Times New Roman"/>
        </w:rPr>
      </w:pPr>
      <w:r>
        <w:rPr>
          <w:rFonts w:cs="Times New Roman"/>
        </w:rPr>
        <w:t>A rendelet az adható díjak típusát, és az azzal járó pénzbeli támogatást, valamint a pályázati feltételeket módosítja.</w:t>
      </w:r>
    </w:p>
    <w:p w:rsidR="0076438E" w:rsidRDefault="0076438E" w:rsidP="0076438E">
      <w:pPr>
        <w:rPr>
          <w:rFonts w:eastAsia="Times New Roman" w:cs="Times New Roman"/>
          <w:color w:val="000000"/>
          <w:lang w:eastAsia="hu-HU"/>
        </w:rPr>
      </w:pPr>
    </w:p>
    <w:p w:rsidR="0076438E" w:rsidRPr="00097803" w:rsidRDefault="0076438E" w:rsidP="0076438E">
      <w:pPr>
        <w:rPr>
          <w:rFonts w:eastAsia="Times New Roman" w:cs="Times New Roman"/>
          <w:color w:val="000000"/>
          <w:lang w:eastAsia="hu-HU"/>
        </w:rPr>
      </w:pPr>
    </w:p>
    <w:p w:rsidR="0076438E" w:rsidRPr="00097803" w:rsidRDefault="0076438E" w:rsidP="0076438E">
      <w:pPr>
        <w:widowControl w:val="0"/>
        <w:tabs>
          <w:tab w:val="left" w:pos="3780"/>
        </w:tabs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097803">
        <w:rPr>
          <w:rFonts w:cs="Times New Roman"/>
          <w:b/>
          <w:bCs/>
          <w:lang w:val="x-none"/>
        </w:rPr>
        <w:t xml:space="preserve">Részletes </w:t>
      </w:r>
      <w:proofErr w:type="spellStart"/>
      <w:r w:rsidRPr="00097803">
        <w:rPr>
          <w:rFonts w:cs="Times New Roman"/>
          <w:b/>
          <w:bCs/>
          <w:lang w:val="x-none"/>
        </w:rPr>
        <w:t>indok</w:t>
      </w:r>
      <w:r>
        <w:rPr>
          <w:rFonts w:cs="Times New Roman"/>
          <w:b/>
          <w:bCs/>
        </w:rPr>
        <w:t>o</w:t>
      </w:r>
      <w:proofErr w:type="spellEnd"/>
      <w:r w:rsidRPr="00097803">
        <w:rPr>
          <w:rFonts w:cs="Times New Roman"/>
          <w:b/>
          <w:bCs/>
          <w:lang w:val="x-none"/>
        </w:rPr>
        <w:t>lás</w:t>
      </w:r>
    </w:p>
    <w:p w:rsidR="0076438E" w:rsidRPr="00097803" w:rsidRDefault="0076438E" w:rsidP="0076438E">
      <w:pPr>
        <w:widowControl w:val="0"/>
        <w:tabs>
          <w:tab w:val="left" w:pos="3780"/>
        </w:tabs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6438E" w:rsidRDefault="0076438E" w:rsidP="0076438E">
      <w:pPr>
        <w:jc w:val="center"/>
        <w:rPr>
          <w:rFonts w:cs="Times New Roman"/>
          <w:b/>
        </w:rPr>
      </w:pPr>
      <w:r w:rsidRPr="00097803">
        <w:rPr>
          <w:rFonts w:cs="Times New Roman"/>
          <w:b/>
        </w:rPr>
        <w:t>1.</w:t>
      </w:r>
      <w:r>
        <w:rPr>
          <w:rFonts w:cs="Times New Roman"/>
          <w:b/>
        </w:rPr>
        <w:t xml:space="preserve"> </w:t>
      </w:r>
      <w:r w:rsidRPr="00097803">
        <w:rPr>
          <w:rFonts w:cs="Times New Roman"/>
          <w:b/>
        </w:rPr>
        <w:t>§</w:t>
      </w:r>
    </w:p>
    <w:p w:rsidR="0076438E" w:rsidRDefault="0076438E" w:rsidP="0076438E">
      <w:pPr>
        <w:rPr>
          <w:rFonts w:cs="Times New Roman"/>
          <w:b/>
        </w:rPr>
      </w:pPr>
    </w:p>
    <w:p w:rsidR="0076438E" w:rsidRDefault="0076438E" w:rsidP="0076438E">
      <w:pPr>
        <w:jc w:val="both"/>
        <w:rPr>
          <w:rFonts w:cs="Times New Roman"/>
        </w:rPr>
      </w:pPr>
      <w:r w:rsidRPr="0076438E">
        <w:rPr>
          <w:rFonts w:cs="Times New Roman"/>
        </w:rPr>
        <w:t xml:space="preserve">Módosítja </w:t>
      </w:r>
      <w:r>
        <w:rPr>
          <w:rFonts w:cs="Times New Roman"/>
        </w:rPr>
        <w:t>a pályázat során benyújtandó mellékleteket, valamint rendelkezik különdíj alapításáról.</w:t>
      </w:r>
    </w:p>
    <w:p w:rsidR="0076438E" w:rsidRDefault="0076438E" w:rsidP="0076438E">
      <w:pPr>
        <w:rPr>
          <w:rFonts w:cs="Times New Roman"/>
        </w:rPr>
      </w:pPr>
    </w:p>
    <w:p w:rsidR="0076438E" w:rsidRPr="0076438E" w:rsidRDefault="0076438E" w:rsidP="0076438E">
      <w:pPr>
        <w:jc w:val="center"/>
        <w:rPr>
          <w:rFonts w:cs="Times New Roman"/>
          <w:b/>
        </w:rPr>
      </w:pPr>
      <w:r w:rsidRPr="0076438E">
        <w:rPr>
          <w:rFonts w:cs="Times New Roman"/>
          <w:b/>
        </w:rPr>
        <w:t>2. §</w:t>
      </w:r>
    </w:p>
    <w:p w:rsidR="0076438E" w:rsidRDefault="0076438E" w:rsidP="0076438E">
      <w:pPr>
        <w:rPr>
          <w:rFonts w:cs="Times New Roman"/>
        </w:rPr>
      </w:pPr>
    </w:p>
    <w:p w:rsidR="0076438E" w:rsidRDefault="0076438E" w:rsidP="0076438E">
      <w:pPr>
        <w:rPr>
          <w:rFonts w:cs="Times New Roman"/>
        </w:rPr>
      </w:pPr>
      <w:r>
        <w:rPr>
          <w:rFonts w:cs="Times New Roman"/>
        </w:rPr>
        <w:t>Megállapítja az ösztöndíjjal és a különdíjjal járó pénzügyi támogatás összegét.</w:t>
      </w:r>
    </w:p>
    <w:p w:rsidR="0076438E" w:rsidRDefault="0076438E" w:rsidP="0076438E">
      <w:pPr>
        <w:rPr>
          <w:rFonts w:cs="Times New Roman"/>
        </w:rPr>
      </w:pPr>
      <w:bookmarkStart w:id="0" w:name="_GoBack"/>
      <w:bookmarkEnd w:id="0"/>
    </w:p>
    <w:p w:rsidR="0076438E" w:rsidRPr="0076438E" w:rsidRDefault="0076438E" w:rsidP="0076438E">
      <w:pPr>
        <w:jc w:val="center"/>
        <w:rPr>
          <w:rFonts w:cs="Times New Roman"/>
          <w:b/>
        </w:rPr>
      </w:pPr>
      <w:r w:rsidRPr="0076438E">
        <w:rPr>
          <w:rFonts w:cs="Times New Roman"/>
          <w:b/>
        </w:rPr>
        <w:t>3. §</w:t>
      </w:r>
    </w:p>
    <w:p w:rsidR="0076438E" w:rsidRDefault="0076438E" w:rsidP="0076438E">
      <w:pPr>
        <w:rPr>
          <w:rFonts w:cs="Times New Roman"/>
        </w:rPr>
      </w:pPr>
    </w:p>
    <w:p w:rsidR="0076438E" w:rsidRDefault="0076438E" w:rsidP="0076438E">
      <w:pPr>
        <w:rPr>
          <w:rFonts w:cs="Times New Roman"/>
        </w:rPr>
      </w:pPr>
      <w:r>
        <w:rPr>
          <w:rFonts w:cs="Times New Roman"/>
        </w:rPr>
        <w:t>Hatályon kívül helyező rendelkezést tartalmaz.</w:t>
      </w:r>
    </w:p>
    <w:p w:rsidR="0076438E" w:rsidRDefault="0076438E" w:rsidP="0076438E">
      <w:pPr>
        <w:rPr>
          <w:rFonts w:cs="Times New Roman"/>
        </w:rPr>
      </w:pPr>
    </w:p>
    <w:p w:rsidR="0076438E" w:rsidRPr="0076438E" w:rsidRDefault="0076438E" w:rsidP="0076438E">
      <w:pPr>
        <w:jc w:val="center"/>
        <w:rPr>
          <w:rFonts w:cs="Times New Roman"/>
          <w:b/>
        </w:rPr>
      </w:pPr>
      <w:r w:rsidRPr="0076438E">
        <w:rPr>
          <w:rFonts w:cs="Times New Roman"/>
          <w:b/>
        </w:rPr>
        <w:t>4. §</w:t>
      </w:r>
    </w:p>
    <w:p w:rsidR="0076438E" w:rsidRDefault="0076438E" w:rsidP="0076438E">
      <w:pPr>
        <w:rPr>
          <w:rFonts w:cs="Times New Roman"/>
        </w:rPr>
      </w:pPr>
    </w:p>
    <w:p w:rsidR="0076438E" w:rsidRPr="0076438E" w:rsidRDefault="0076438E" w:rsidP="0076438E">
      <w:pPr>
        <w:rPr>
          <w:rFonts w:cs="Times New Roman"/>
        </w:rPr>
      </w:pPr>
      <w:r>
        <w:rPr>
          <w:rFonts w:cs="Times New Roman"/>
        </w:rPr>
        <w:t>Hatályba léptető rendelkezést tartalmaz.</w:t>
      </w:r>
    </w:p>
    <w:p w:rsidR="0076438E" w:rsidRDefault="0076438E">
      <w:pPr>
        <w:pStyle w:val="Szvegtrzs"/>
        <w:spacing w:after="0" w:line="240" w:lineRule="auto"/>
        <w:jc w:val="both"/>
      </w:pPr>
    </w:p>
    <w:sectPr w:rsidR="0076438E" w:rsidSect="0076438E">
      <w:footerReference w:type="default" r:id="rId7"/>
      <w:pgSz w:w="11906" w:h="16838"/>
      <w:pgMar w:top="1417" w:right="1417" w:bottom="1417" w:left="1417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26A" w:rsidRDefault="0066326A">
      <w:r>
        <w:separator/>
      </w:r>
    </w:p>
  </w:endnote>
  <w:endnote w:type="continuationSeparator" w:id="0">
    <w:p w:rsidR="0066326A" w:rsidRDefault="00663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A6A" w:rsidRDefault="00ED79A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B33D1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26A" w:rsidRDefault="0066326A">
      <w:r>
        <w:separator/>
      </w:r>
    </w:p>
  </w:footnote>
  <w:footnote w:type="continuationSeparator" w:id="0">
    <w:p w:rsidR="0066326A" w:rsidRDefault="00663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A3EFD"/>
    <w:multiLevelType w:val="multilevel"/>
    <w:tmpl w:val="6D80219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6A"/>
    <w:rsid w:val="001B33D1"/>
    <w:rsid w:val="0066326A"/>
    <w:rsid w:val="0076438E"/>
    <w:rsid w:val="00791A6A"/>
    <w:rsid w:val="009527E4"/>
    <w:rsid w:val="00ED79AC"/>
    <w:rsid w:val="00FE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62A1"/>
  <w15:docId w15:val="{94078A57-4A53-4936-BE0F-11EBD274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76438E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6438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364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Szalontainé Lázár Krisztina</cp:lastModifiedBy>
  <cp:revision>5</cp:revision>
  <dcterms:created xsi:type="dcterms:W3CDTF">2024-01-31T08:55:00Z</dcterms:created>
  <dcterms:modified xsi:type="dcterms:W3CDTF">2024-01-31T10:12:00Z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